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A2" w:rsidRDefault="002C43A2"/>
    <w:p w:rsidR="00666622" w:rsidRDefault="00666622"/>
    <w:p w:rsidR="00666622" w:rsidRPr="00666622" w:rsidRDefault="00666622" w:rsidP="00666622">
      <w:pPr>
        <w:jc w:val="both"/>
        <w:rPr>
          <w:rFonts w:ascii="Times" w:hAnsi="Times"/>
          <w:b/>
          <w:u w:val="single"/>
        </w:rPr>
      </w:pPr>
      <w:r w:rsidRPr="00666622">
        <w:rPr>
          <w:rFonts w:ascii="Times" w:hAnsi="Times"/>
          <w:b/>
          <w:u w:val="single"/>
        </w:rPr>
        <w:t>Publications :</w:t>
      </w:r>
    </w:p>
    <w:p w:rsidR="00666622" w:rsidRPr="00666622" w:rsidRDefault="00666622" w:rsidP="00666622">
      <w:pPr>
        <w:jc w:val="both"/>
        <w:rPr>
          <w:rFonts w:ascii="Times" w:hAnsi="Times"/>
        </w:rPr>
      </w:pPr>
    </w:p>
    <w:p w:rsidR="00666622" w:rsidRPr="00666622" w:rsidRDefault="00666622" w:rsidP="00666622">
      <w:pPr>
        <w:jc w:val="both"/>
        <w:rPr>
          <w:rFonts w:ascii="Times" w:hAnsi="Times" w:cs="Times"/>
        </w:rPr>
      </w:pPr>
      <w:r w:rsidRPr="00666622">
        <w:rPr>
          <w:rFonts w:ascii="Times" w:hAnsi="Times" w:cs="Times"/>
          <w:u w:val="single"/>
        </w:rPr>
        <w:t>VAIVRE-DOURET L</w:t>
      </w:r>
      <w:r w:rsidRPr="00666622">
        <w:rPr>
          <w:rFonts w:ascii="Times" w:hAnsi="Times" w:cs="Times"/>
        </w:rPr>
        <w:t>. (2007</w:t>
      </w:r>
      <w:r w:rsidRPr="00666622">
        <w:rPr>
          <w:rFonts w:ascii="Times" w:hAnsi="Times" w:cs="Times"/>
          <w:u w:val="single"/>
        </w:rPr>
        <w:t>)</w:t>
      </w:r>
      <w:r w:rsidRPr="00666622">
        <w:rPr>
          <w:rFonts w:ascii="Times" w:hAnsi="Times" w:cs="Times"/>
        </w:rPr>
        <w:t>, Troubles d’apprentissages non verbal : les dyspraxies développementales,</w:t>
      </w:r>
      <w:r w:rsidRPr="00666622">
        <w:rPr>
          <w:rFonts w:ascii="Times" w:hAnsi="Times" w:cs="Times"/>
          <w:i/>
        </w:rPr>
        <w:t xml:space="preserve"> Archives de Pédiatrie</w:t>
      </w:r>
      <w:r w:rsidRPr="00666622">
        <w:rPr>
          <w:rFonts w:ascii="Times" w:hAnsi="Times" w:cs="Times"/>
        </w:rPr>
        <w:t>,</w:t>
      </w:r>
      <w:r w:rsidRPr="00666622">
        <w:rPr>
          <w:rFonts w:ascii="Times" w:hAnsi="Times" w:cs="Times"/>
          <w:i/>
        </w:rPr>
        <w:t xml:space="preserve"> </w:t>
      </w:r>
      <w:r w:rsidRPr="00666622">
        <w:rPr>
          <w:rFonts w:ascii="Times" w:hAnsi="Times" w:cs="Times"/>
        </w:rPr>
        <w:t>14, 1341-1349.</w:t>
      </w:r>
    </w:p>
    <w:p w:rsidR="00666622" w:rsidRPr="00666622" w:rsidRDefault="00666622" w:rsidP="00666622">
      <w:pPr>
        <w:jc w:val="both"/>
        <w:rPr>
          <w:rFonts w:ascii="Times" w:hAnsi="Times" w:cs="Times"/>
        </w:rPr>
      </w:pPr>
    </w:p>
    <w:p w:rsidR="00666622" w:rsidRPr="00666622" w:rsidRDefault="00666622" w:rsidP="00666622">
      <w:pPr>
        <w:jc w:val="both"/>
        <w:rPr>
          <w:rFonts w:ascii="Times" w:hAnsi="Times" w:cs="Times"/>
        </w:rPr>
      </w:pPr>
      <w:r w:rsidRPr="00666622">
        <w:rPr>
          <w:rFonts w:ascii="Times" w:hAnsi="Times" w:cs="Times"/>
          <w:u w:val="single"/>
        </w:rPr>
        <w:t>VAIVRE-DOURET L</w:t>
      </w:r>
      <w:r w:rsidRPr="00666622">
        <w:rPr>
          <w:rFonts w:ascii="Times" w:hAnsi="Times" w:cs="Times"/>
        </w:rPr>
        <w:t xml:space="preserve">., LALANNE C., INGSTER-MOATI I., BODDAERT N., CABROL D.,  DUFIER J.L., GOLSE B. AND FALISSARD B. (2011), </w:t>
      </w:r>
      <w:proofErr w:type="spellStart"/>
      <w:r w:rsidRPr="00666622">
        <w:rPr>
          <w:rFonts w:ascii="Times" w:hAnsi="Times" w:cs="Times"/>
        </w:rPr>
        <w:t>Subtypes</w:t>
      </w:r>
      <w:proofErr w:type="spellEnd"/>
      <w:r w:rsidRPr="00666622">
        <w:rPr>
          <w:rFonts w:ascii="Times" w:hAnsi="Times" w:cs="Times"/>
        </w:rPr>
        <w:t xml:space="preserve"> of </w:t>
      </w:r>
      <w:proofErr w:type="spellStart"/>
      <w:r w:rsidRPr="00666622">
        <w:rPr>
          <w:rFonts w:ascii="Times" w:hAnsi="Times" w:cs="Times"/>
        </w:rPr>
        <w:t>developmental</w:t>
      </w:r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dyspraxia</w:t>
      </w:r>
      <w:proofErr w:type="spellEnd"/>
      <w:r w:rsidRPr="00666622">
        <w:rPr>
          <w:rFonts w:ascii="Times" w:hAnsi="Times" w:cs="Times"/>
        </w:rPr>
        <w:t xml:space="preserve"> and </w:t>
      </w:r>
      <w:proofErr w:type="spellStart"/>
      <w:r w:rsidRPr="00666622">
        <w:rPr>
          <w:rFonts w:ascii="Times" w:hAnsi="Times" w:cs="Times"/>
        </w:rPr>
        <w:t>developmental</w:t>
      </w:r>
      <w:proofErr w:type="spellEnd"/>
      <w:r w:rsidRPr="00666622">
        <w:rPr>
          <w:rFonts w:ascii="Times" w:hAnsi="Times" w:cs="Times"/>
        </w:rPr>
        <w:t xml:space="preserve"> coordination </w:t>
      </w:r>
      <w:proofErr w:type="spellStart"/>
      <w:r w:rsidRPr="00666622">
        <w:rPr>
          <w:rFonts w:ascii="Times" w:hAnsi="Times" w:cs="Times"/>
        </w:rPr>
        <w:t>disorder</w:t>
      </w:r>
      <w:proofErr w:type="spellEnd"/>
      <w:r w:rsidRPr="00666622">
        <w:rPr>
          <w:rFonts w:ascii="Times" w:hAnsi="Times" w:cs="Times"/>
        </w:rPr>
        <w:t xml:space="preserve"> (DCD) : </w:t>
      </w:r>
      <w:proofErr w:type="spellStart"/>
      <w:r w:rsidRPr="00666622">
        <w:rPr>
          <w:rFonts w:ascii="Times" w:hAnsi="Times" w:cs="Times"/>
        </w:rPr>
        <w:t>Research</w:t>
      </w:r>
      <w:proofErr w:type="spellEnd"/>
      <w:r w:rsidRPr="00666622">
        <w:rPr>
          <w:rFonts w:ascii="Times" w:hAnsi="Times" w:cs="Times"/>
        </w:rPr>
        <w:t xml:space="preserve"> on </w:t>
      </w:r>
      <w:proofErr w:type="spellStart"/>
      <w:r w:rsidRPr="00666622">
        <w:rPr>
          <w:rFonts w:ascii="Times" w:hAnsi="Times" w:cs="Times"/>
        </w:rPr>
        <w:t>their</w:t>
      </w:r>
      <w:proofErr w:type="spellEnd"/>
      <w:r w:rsidRPr="00666622">
        <w:rPr>
          <w:rFonts w:ascii="Times" w:hAnsi="Times" w:cs="Times"/>
        </w:rPr>
        <w:t xml:space="preserve"> nature and </w:t>
      </w:r>
      <w:proofErr w:type="spellStart"/>
      <w:r w:rsidRPr="00666622">
        <w:rPr>
          <w:rFonts w:ascii="Times" w:hAnsi="Times" w:cs="Times"/>
        </w:rPr>
        <w:t>etiology</w:t>
      </w:r>
      <w:proofErr w:type="spellEnd"/>
      <w:r w:rsidRPr="00666622">
        <w:rPr>
          <w:rFonts w:ascii="Times" w:hAnsi="Times" w:cs="Times"/>
        </w:rPr>
        <w:t xml:space="preserve">, </w:t>
      </w:r>
      <w:proofErr w:type="spellStart"/>
      <w:r w:rsidRPr="00666622">
        <w:rPr>
          <w:rFonts w:ascii="Times" w:hAnsi="Times" w:cs="Times"/>
          <w:i/>
        </w:rPr>
        <w:t>Developmental</w:t>
      </w:r>
      <w:proofErr w:type="spellEnd"/>
      <w:r w:rsidRPr="00666622">
        <w:rPr>
          <w:rFonts w:ascii="Times" w:hAnsi="Times" w:cs="Times"/>
          <w:i/>
        </w:rPr>
        <w:t xml:space="preserve"> </w:t>
      </w:r>
      <w:proofErr w:type="spellStart"/>
      <w:r w:rsidRPr="00666622">
        <w:rPr>
          <w:rFonts w:ascii="Times" w:hAnsi="Times" w:cs="Times"/>
          <w:i/>
        </w:rPr>
        <w:t>Neuropsychology</w:t>
      </w:r>
      <w:proofErr w:type="spellEnd"/>
      <w:r w:rsidRPr="00666622">
        <w:rPr>
          <w:rFonts w:ascii="Times" w:hAnsi="Times" w:cs="Times"/>
          <w:i/>
        </w:rPr>
        <w:t xml:space="preserve">, </w:t>
      </w:r>
      <w:r w:rsidRPr="00666622">
        <w:rPr>
          <w:rFonts w:ascii="Times" w:hAnsi="Times" w:cs="Times"/>
        </w:rPr>
        <w:t xml:space="preserve">36(5), 614-643. </w:t>
      </w:r>
    </w:p>
    <w:p w:rsidR="00666622" w:rsidRPr="00666622" w:rsidRDefault="00666622" w:rsidP="00666622">
      <w:pPr>
        <w:jc w:val="both"/>
        <w:rPr>
          <w:rFonts w:ascii="Times" w:hAnsi="Times" w:cs="Times"/>
        </w:rPr>
      </w:pPr>
    </w:p>
    <w:p w:rsidR="00666622" w:rsidRPr="00666622" w:rsidRDefault="00666622" w:rsidP="00666622">
      <w:pPr>
        <w:jc w:val="both"/>
        <w:rPr>
          <w:rFonts w:ascii="Times" w:hAnsi="Times" w:cs="Times"/>
        </w:rPr>
      </w:pPr>
      <w:r w:rsidRPr="00666622">
        <w:rPr>
          <w:rFonts w:ascii="Times" w:hAnsi="Times" w:cs="Times"/>
          <w:u w:val="single"/>
        </w:rPr>
        <w:t>VAIVRE-DOURET L</w:t>
      </w:r>
      <w:r w:rsidRPr="00666622">
        <w:rPr>
          <w:rFonts w:ascii="Times" w:hAnsi="Times" w:cs="Times"/>
        </w:rPr>
        <w:t>., LALANNE C., CABROL D., INGSTER-MOATI I., FALISSARD B., GOLSE B. (2011), Identification de critères diagnostiques des sous-types de Troubles de l’Acquisition de la Coordination (TAC) ou dyspraxie développementale</w:t>
      </w:r>
      <w:r w:rsidRPr="00666622">
        <w:rPr>
          <w:rFonts w:ascii="Times" w:hAnsi="Times" w:cs="Times"/>
          <w:i/>
        </w:rPr>
        <w:t xml:space="preserve">, Neuropsychiatrie de l’Enfance et de l’Adolescence, </w:t>
      </w:r>
      <w:r w:rsidRPr="00666622">
        <w:rPr>
          <w:rFonts w:ascii="Times" w:hAnsi="Times"/>
        </w:rPr>
        <w:t>59, 443-453.</w:t>
      </w:r>
    </w:p>
    <w:p w:rsidR="00666622" w:rsidRPr="00666622" w:rsidRDefault="00666622" w:rsidP="00666622">
      <w:pPr>
        <w:jc w:val="both"/>
        <w:rPr>
          <w:rFonts w:ascii="Times" w:hAnsi="Times"/>
        </w:rPr>
      </w:pPr>
    </w:p>
    <w:p w:rsidR="00666622" w:rsidRPr="00666622" w:rsidRDefault="00666622" w:rsidP="00666622">
      <w:pPr>
        <w:jc w:val="both"/>
        <w:rPr>
          <w:rFonts w:ascii="Times" w:hAnsi="Times" w:cs="Times"/>
        </w:rPr>
      </w:pPr>
      <w:r w:rsidRPr="00666622">
        <w:rPr>
          <w:rFonts w:ascii="Times" w:hAnsi="Times" w:cs="Times"/>
        </w:rPr>
        <w:t xml:space="preserve">LALANNE C. FALISSARD B., GOLSE B., </w:t>
      </w:r>
      <w:r w:rsidRPr="00666622">
        <w:rPr>
          <w:rFonts w:ascii="Times" w:hAnsi="Times" w:cs="Times"/>
          <w:u w:val="single"/>
        </w:rPr>
        <w:t>VAIVRE-DOURET  L</w:t>
      </w:r>
      <w:r w:rsidRPr="00666622">
        <w:rPr>
          <w:rFonts w:ascii="Times" w:hAnsi="Times" w:cs="Times"/>
        </w:rPr>
        <w:t xml:space="preserve">. (2012), </w:t>
      </w:r>
      <w:proofErr w:type="spellStart"/>
      <w:r w:rsidRPr="00666622">
        <w:rPr>
          <w:rFonts w:ascii="Times" w:hAnsi="Times" w:cs="Times"/>
        </w:rPr>
        <w:t>Refining</w:t>
      </w:r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developmental</w:t>
      </w:r>
      <w:proofErr w:type="spellEnd"/>
      <w:r w:rsidRPr="00666622">
        <w:rPr>
          <w:rFonts w:ascii="Times" w:hAnsi="Times" w:cs="Times"/>
        </w:rPr>
        <w:t xml:space="preserve"> coordination </w:t>
      </w:r>
      <w:proofErr w:type="spellStart"/>
      <w:r w:rsidRPr="00666622">
        <w:rPr>
          <w:rFonts w:ascii="Times" w:hAnsi="Times" w:cs="Times"/>
        </w:rPr>
        <w:t>disorder</w:t>
      </w:r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subtyping</w:t>
      </w:r>
      <w:bookmarkStart w:id="0" w:name="_GoBack"/>
      <w:bookmarkEnd w:id="0"/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with</w:t>
      </w:r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multivariate</w:t>
      </w:r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statistical</w:t>
      </w:r>
      <w:proofErr w:type="spellEnd"/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 w:cs="Times"/>
        </w:rPr>
        <w:t>methods</w:t>
      </w:r>
      <w:proofErr w:type="spellEnd"/>
      <w:r w:rsidRPr="00666622">
        <w:rPr>
          <w:rFonts w:ascii="Times" w:hAnsi="Times" w:cs="Times"/>
        </w:rPr>
        <w:t xml:space="preserve">, </w:t>
      </w:r>
      <w:r w:rsidRPr="00666622">
        <w:rPr>
          <w:rFonts w:ascii="Times" w:hAnsi="Times" w:cs="Times"/>
          <w:i/>
        </w:rPr>
        <w:t xml:space="preserve">BMC </w:t>
      </w:r>
      <w:proofErr w:type="spellStart"/>
      <w:r w:rsidRPr="00666622">
        <w:rPr>
          <w:rFonts w:ascii="Times" w:hAnsi="Times" w:cs="Times"/>
          <w:i/>
        </w:rPr>
        <w:t>Medical</w:t>
      </w:r>
      <w:proofErr w:type="spellEnd"/>
      <w:r w:rsidRPr="00666622">
        <w:rPr>
          <w:rFonts w:ascii="Times" w:hAnsi="Times" w:cs="Times"/>
          <w:i/>
        </w:rPr>
        <w:t xml:space="preserve"> </w:t>
      </w:r>
      <w:proofErr w:type="spellStart"/>
      <w:r w:rsidRPr="00666622">
        <w:rPr>
          <w:rFonts w:ascii="Times" w:hAnsi="Times" w:cs="Times"/>
          <w:i/>
        </w:rPr>
        <w:t>Research</w:t>
      </w:r>
      <w:proofErr w:type="spellEnd"/>
      <w:r w:rsidRPr="00666622">
        <w:rPr>
          <w:rFonts w:ascii="Times" w:hAnsi="Times" w:cs="Times"/>
          <w:i/>
        </w:rPr>
        <w:t xml:space="preserve"> </w:t>
      </w:r>
      <w:proofErr w:type="spellStart"/>
      <w:r w:rsidRPr="00666622">
        <w:rPr>
          <w:rFonts w:ascii="Times" w:hAnsi="Times" w:cs="Times"/>
          <w:i/>
        </w:rPr>
        <w:t>Methodology</w:t>
      </w:r>
      <w:proofErr w:type="spellEnd"/>
      <w:r w:rsidRPr="00666622">
        <w:rPr>
          <w:rFonts w:ascii="Times" w:hAnsi="Times"/>
        </w:rPr>
        <w:t>, 12 (107), 1-14 ;</w:t>
      </w:r>
      <w:r w:rsidRPr="00666622">
        <w:rPr>
          <w:rFonts w:ascii="Times" w:hAnsi="Times" w:cs="Times"/>
        </w:rPr>
        <w:t xml:space="preserve"> </w:t>
      </w:r>
      <w:proofErr w:type="spellStart"/>
      <w:r w:rsidRPr="00666622">
        <w:rPr>
          <w:rFonts w:ascii="Times" w:hAnsi="Times"/>
        </w:rPr>
        <w:t>doi</w:t>
      </w:r>
      <w:proofErr w:type="spellEnd"/>
      <w:r w:rsidRPr="00666622">
        <w:rPr>
          <w:rFonts w:ascii="Times" w:hAnsi="Times"/>
        </w:rPr>
        <w:t> :10.1186/1471-2288-12-107</w:t>
      </w:r>
      <w:r w:rsidRPr="00666622">
        <w:rPr>
          <w:rFonts w:ascii="Times" w:hAnsi="Times" w:cs="Times"/>
        </w:rPr>
        <w:t>.</w:t>
      </w:r>
    </w:p>
    <w:p w:rsidR="00666622" w:rsidRPr="00666622" w:rsidRDefault="00666622" w:rsidP="00666622">
      <w:pPr>
        <w:jc w:val="both"/>
        <w:rPr>
          <w:rFonts w:ascii="Times" w:hAnsi="Times" w:cs="Times"/>
        </w:rPr>
      </w:pPr>
    </w:p>
    <w:p w:rsidR="00666622" w:rsidRPr="00666622" w:rsidRDefault="00666622" w:rsidP="00666622">
      <w:pPr>
        <w:jc w:val="both"/>
        <w:rPr>
          <w:rFonts w:ascii="Times" w:hAnsi="Times"/>
          <w:lang w:val="en-US"/>
        </w:rPr>
      </w:pPr>
      <w:r w:rsidRPr="00666622">
        <w:rPr>
          <w:rFonts w:ascii="Times" w:hAnsi="Times"/>
          <w:bCs/>
        </w:rPr>
        <w:t>ROBERT M., INGSTER-MOATI I., ALBUISSON</w:t>
      </w:r>
      <w:r w:rsidRPr="00666622">
        <w:rPr>
          <w:rFonts w:ascii="Times" w:hAnsi="Times"/>
          <w:bCs/>
          <w:vertAlign w:val="superscript"/>
        </w:rPr>
        <w:t xml:space="preserve"> </w:t>
      </w:r>
      <w:r w:rsidRPr="00666622">
        <w:rPr>
          <w:rFonts w:ascii="Times" w:hAnsi="Times"/>
          <w:bCs/>
        </w:rPr>
        <w:t>E., CABROL</w:t>
      </w:r>
      <w:r w:rsidRPr="00666622">
        <w:rPr>
          <w:rFonts w:ascii="Times" w:hAnsi="Times"/>
          <w:bCs/>
          <w:vertAlign w:val="superscript"/>
        </w:rPr>
        <w:t xml:space="preserve"> </w:t>
      </w:r>
      <w:r w:rsidRPr="00666622">
        <w:rPr>
          <w:rFonts w:ascii="Times" w:hAnsi="Times"/>
          <w:bCs/>
          <w:iCs/>
        </w:rPr>
        <w:t>D., GOLSE</w:t>
      </w:r>
      <w:r w:rsidRPr="00666622">
        <w:rPr>
          <w:rFonts w:ascii="Times" w:hAnsi="Times"/>
          <w:bCs/>
          <w:iCs/>
          <w:vertAlign w:val="superscript"/>
        </w:rPr>
        <w:t xml:space="preserve"> </w:t>
      </w:r>
      <w:r w:rsidRPr="00666622">
        <w:rPr>
          <w:rFonts w:ascii="Times" w:hAnsi="Times"/>
          <w:bCs/>
        </w:rPr>
        <w:t xml:space="preserve">B., </w:t>
      </w:r>
      <w:r w:rsidRPr="00666622">
        <w:rPr>
          <w:rFonts w:ascii="Times" w:hAnsi="Times"/>
          <w:bCs/>
          <w:u w:val="single"/>
        </w:rPr>
        <w:t>VAIVRE-DOURET</w:t>
      </w:r>
      <w:r w:rsidRPr="00666622">
        <w:rPr>
          <w:rFonts w:ascii="Times" w:hAnsi="Times"/>
          <w:bCs/>
          <w:u w:val="single"/>
          <w:vertAlign w:val="superscript"/>
        </w:rPr>
        <w:t xml:space="preserve"> </w:t>
      </w:r>
      <w:r w:rsidRPr="00666622">
        <w:rPr>
          <w:rFonts w:ascii="Times" w:hAnsi="Times"/>
          <w:u w:val="single"/>
          <w:lang w:val="en-US"/>
        </w:rPr>
        <w:t>L</w:t>
      </w:r>
      <w:r>
        <w:rPr>
          <w:rFonts w:ascii="Times" w:hAnsi="Times"/>
          <w:lang w:val="en-US"/>
        </w:rPr>
        <w:t xml:space="preserve">. (2014). </w:t>
      </w:r>
      <w:r w:rsidRPr="00666622">
        <w:rPr>
          <w:rFonts w:ascii="Times" w:hAnsi="Times"/>
          <w:lang w:val="en-US"/>
        </w:rPr>
        <w:t xml:space="preserve">Vertical and horizontal smooth pursuit eye movements in children with developmental coordination disorder, </w:t>
      </w:r>
      <w:r w:rsidRPr="00666622">
        <w:rPr>
          <w:rFonts w:ascii="Times" w:hAnsi="Times"/>
          <w:i/>
          <w:lang w:val="en-US"/>
        </w:rPr>
        <w:t>Developmental</w:t>
      </w:r>
      <w:r w:rsidRPr="00666622">
        <w:rPr>
          <w:rFonts w:ascii="Times" w:hAnsi="Times"/>
          <w:lang w:val="en-US"/>
        </w:rPr>
        <w:t xml:space="preserve"> </w:t>
      </w:r>
      <w:r w:rsidRPr="00666622">
        <w:rPr>
          <w:rFonts w:ascii="Times" w:hAnsi="Times"/>
          <w:i/>
          <w:lang w:val="en-US"/>
        </w:rPr>
        <w:t>Medicine and Child Neurology</w:t>
      </w:r>
      <w:r w:rsidRPr="00666622">
        <w:rPr>
          <w:rFonts w:ascii="Times" w:hAnsi="Times"/>
          <w:lang w:val="en-US"/>
        </w:rPr>
        <w:t xml:space="preserve">, 56 (6), 595-600, </w:t>
      </w:r>
      <w:proofErr w:type="spellStart"/>
      <w:r w:rsidRPr="00666622">
        <w:rPr>
          <w:rFonts w:ascii="Times" w:hAnsi="Times"/>
          <w:lang w:val="en-US"/>
        </w:rPr>
        <w:t>doi</w:t>
      </w:r>
      <w:proofErr w:type="spellEnd"/>
      <w:r w:rsidRPr="00666622">
        <w:rPr>
          <w:rFonts w:ascii="Times" w:hAnsi="Times"/>
          <w:lang w:val="en-US"/>
        </w:rPr>
        <w:t>/10.1111/j.1469-8749.2012.04283.</w:t>
      </w:r>
    </w:p>
    <w:p w:rsidR="00666622" w:rsidRPr="00666622" w:rsidRDefault="00666622" w:rsidP="00666622">
      <w:pPr>
        <w:jc w:val="both"/>
        <w:rPr>
          <w:rFonts w:ascii="Times" w:hAnsi="Times"/>
          <w:lang w:val="en-US"/>
        </w:rPr>
      </w:pPr>
    </w:p>
    <w:p w:rsidR="00666622" w:rsidRPr="00666622" w:rsidRDefault="00666622" w:rsidP="00666622">
      <w:pPr>
        <w:pStyle w:val="Corps"/>
        <w:jc w:val="both"/>
        <w:rPr>
          <w:rFonts w:ascii="Times" w:hAnsi="Times"/>
          <w:szCs w:val="24"/>
          <w:lang w:val="en-GB"/>
        </w:rPr>
      </w:pPr>
      <w:r w:rsidRPr="00666622">
        <w:rPr>
          <w:rFonts w:ascii="Times" w:hAnsi="Times"/>
          <w:szCs w:val="24"/>
          <w:u w:val="single"/>
          <w:lang w:eastAsia="ja-JP"/>
        </w:rPr>
        <w:t>VAIVRE-DOURET</w:t>
      </w:r>
      <w:r w:rsidRPr="00666622">
        <w:rPr>
          <w:rFonts w:ascii="Times" w:hAnsi="Times"/>
          <w:szCs w:val="24"/>
          <w:lang w:eastAsia="ja-JP"/>
        </w:rPr>
        <w:t xml:space="preserve"> L., LALANNE C., GOLSE B. (2016). </w:t>
      </w:r>
      <w:r w:rsidRPr="00666622">
        <w:rPr>
          <w:rFonts w:ascii="Times" w:hAnsi="Times"/>
          <w:szCs w:val="24"/>
          <w:lang w:val="en-GB"/>
        </w:rPr>
        <w:t xml:space="preserve">Developmental Coordination Disorder, an </w:t>
      </w:r>
      <w:r w:rsidRPr="00666622">
        <w:rPr>
          <w:rFonts w:ascii="Times" w:hAnsi="Times"/>
          <w:color w:val="auto"/>
          <w:szCs w:val="24"/>
          <w:lang w:val="en-GB"/>
        </w:rPr>
        <w:t xml:space="preserve">umbrella term for motor impairments in children: nature and co-morbid disorders. </w:t>
      </w:r>
      <w:r w:rsidRPr="00666622">
        <w:rPr>
          <w:rFonts w:ascii="Times" w:hAnsi="Times"/>
          <w:i/>
          <w:color w:val="auto"/>
          <w:szCs w:val="24"/>
          <w:lang w:val="en-GB"/>
        </w:rPr>
        <w:t xml:space="preserve">Frontiers in psychology, </w:t>
      </w:r>
      <w:proofErr w:type="spellStart"/>
      <w:r w:rsidRPr="00666622">
        <w:rPr>
          <w:rFonts w:ascii="Times" w:hAnsi="Times"/>
          <w:i/>
          <w:color w:val="auto"/>
          <w:szCs w:val="24"/>
          <w:lang w:val="en-GB"/>
        </w:rPr>
        <w:t>cognitives</w:t>
      </w:r>
      <w:proofErr w:type="spellEnd"/>
      <w:r w:rsidRPr="00666622">
        <w:rPr>
          <w:rFonts w:ascii="Times" w:hAnsi="Times"/>
          <w:i/>
          <w:color w:val="auto"/>
          <w:szCs w:val="24"/>
          <w:lang w:val="en-GB"/>
        </w:rPr>
        <w:t xml:space="preserve"> science</w:t>
      </w:r>
      <w:r w:rsidR="00166AF1">
        <w:rPr>
          <w:rFonts w:ascii="Times" w:hAnsi="Times"/>
          <w:color w:val="auto"/>
          <w:szCs w:val="24"/>
          <w:lang w:val="en-GB"/>
        </w:rPr>
        <w:t>, 16,</w:t>
      </w:r>
      <w:r w:rsidRPr="00666622">
        <w:rPr>
          <w:rFonts w:ascii="Times" w:hAnsi="Times"/>
          <w:color w:val="auto"/>
          <w:szCs w:val="24"/>
          <w:lang w:val="en-GB"/>
        </w:rPr>
        <w:t xml:space="preserve"> online </w:t>
      </w:r>
      <w:proofErr w:type="gramStart"/>
      <w:r w:rsidRPr="00666622">
        <w:rPr>
          <w:rFonts w:ascii="Times" w:hAnsi="Times"/>
          <w:color w:val="auto"/>
          <w:szCs w:val="24"/>
          <w:lang w:val="en-GB"/>
        </w:rPr>
        <w:t>April,</w:t>
      </w:r>
      <w:proofErr w:type="gramEnd"/>
      <w:r w:rsidRPr="00666622">
        <w:rPr>
          <w:rFonts w:ascii="Times" w:hAnsi="Times"/>
          <w:szCs w:val="24"/>
          <w:lang w:val="en-GB"/>
        </w:rPr>
        <w:t xml:space="preserve"> 1-13.</w:t>
      </w:r>
      <w:r w:rsidR="00166AF1">
        <w:rPr>
          <w:rFonts w:ascii="Times" w:hAnsi="Times"/>
          <w:szCs w:val="24"/>
          <w:lang w:val="en-GB"/>
        </w:rPr>
        <w:t xml:space="preserve"> </w:t>
      </w:r>
      <w:proofErr w:type="spellStart"/>
      <w:r w:rsidR="00166AF1" w:rsidRPr="00166AF1">
        <w:rPr>
          <w:rFonts w:ascii="Times" w:hAnsi="Times"/>
          <w:color w:val="000000" w:themeColor="text1"/>
          <w:szCs w:val="24"/>
        </w:rPr>
        <w:t>doi</w:t>
      </w:r>
      <w:proofErr w:type="spellEnd"/>
      <w:r w:rsidR="00166AF1" w:rsidRPr="00166AF1">
        <w:rPr>
          <w:rFonts w:ascii="Times" w:hAnsi="Times"/>
          <w:color w:val="000000" w:themeColor="text1"/>
          <w:szCs w:val="24"/>
        </w:rPr>
        <w:t>: 10.3389/fpsyg.2016.00502</w:t>
      </w:r>
    </w:p>
    <w:p w:rsidR="00666622" w:rsidRPr="00666622" w:rsidRDefault="00666622" w:rsidP="00666622">
      <w:pPr>
        <w:jc w:val="both"/>
        <w:rPr>
          <w:rFonts w:ascii="Times" w:hAnsi="Times"/>
          <w:lang w:val="en-US"/>
        </w:rPr>
      </w:pPr>
    </w:p>
    <w:p w:rsidR="00666622" w:rsidRPr="00276C6E" w:rsidRDefault="00666622" w:rsidP="00666622">
      <w:pPr>
        <w:ind w:hanging="284"/>
        <w:jc w:val="both"/>
      </w:pPr>
    </w:p>
    <w:p w:rsidR="00666622" w:rsidRDefault="00666622"/>
    <w:sectPr w:rsidR="00666622" w:rsidSect="002D7357">
      <w:pgSz w:w="11900" w:h="16840"/>
      <w:pgMar w:top="0" w:right="851" w:bottom="816" w:left="85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2"/>
    <w:rsid w:val="00063061"/>
    <w:rsid w:val="00166AF1"/>
    <w:rsid w:val="002C43A2"/>
    <w:rsid w:val="002D7357"/>
    <w:rsid w:val="006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416C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666622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666622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1308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Vaivre-Douret</dc:creator>
  <cp:keywords/>
  <dc:description/>
  <cp:lastModifiedBy>Laurence Vaivre-Douret</cp:lastModifiedBy>
  <cp:revision>1</cp:revision>
  <dcterms:created xsi:type="dcterms:W3CDTF">2016-06-16T22:59:00Z</dcterms:created>
  <dcterms:modified xsi:type="dcterms:W3CDTF">2016-06-16T23:13:00Z</dcterms:modified>
</cp:coreProperties>
</file>